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media/image1.png" ContentType="image/png"/>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0"/>
        <w:rPr>
          <w:rFonts w:ascii="Calibri" w:hAnsi="Calibri" w:eastAsia="Calibri" w:cs="Calibri"/>
        </w:rPr>
      </w:pPr>
      <w:r>
        <w:rPr>
          <w:rFonts w:eastAsia="Calibri" w:cs="Calibri" w:ascii="Calibri" w:hAnsi="Calibri"/>
        </w:rPr>
        <w:t xml:space="preserve">2026 </w:t>
      </w:r>
      <w:r>
        <w:rPr/>
        <w:t>Action</w:t>
      </w:r>
      <w:r>
        <w:rPr>
          <w:rFonts w:eastAsia="Calibri" w:cs="Calibri" w:ascii="Calibri" w:hAnsi="Calibri"/>
        </w:rPr>
        <w:t xml:space="preserve"> Plan for Community Network Infrastructures </w:t>
      </w:r>
      <w:r>
        <w:rPr>
          <w:rFonts w:eastAsia="Calibri" w:cs="Calibri" w:ascii="Calibri" w:hAnsi="Calibri"/>
        </w:rPr>
        <w:t>SIG</w:t>
      </w:r>
      <w:r>
        <w:rPr>
          <w:rFonts w:eastAsia="Calibri" w:cs="Calibri" w:ascii="Calibri" w:hAnsi="Calibri"/>
        </w:rPr>
        <w:t>:</w:t>
      </w:r>
    </w:p>
    <w:p>
      <w:pPr>
        <w:pStyle w:val="Normal"/>
        <w:rPr>
          <w:b/>
        </w:rPr>
      </w:pPr>
      <w:r>
        <w:rPr>
          <w:b/>
        </w:rPr>
      </w:r>
    </w:p>
    <w:p>
      <w:pPr>
        <w:pStyle w:val="Normal"/>
        <w:rPr>
          <w:b/>
          <w:sz w:val="28"/>
          <w:szCs w:val="28"/>
        </w:rPr>
      </w:pPr>
      <w:r>
        <w:rPr>
          <w:b/>
          <w:sz w:val="28"/>
          <w:szCs w:val="28"/>
        </w:rPr>
        <w:t>Goals and Activities for 2026:</w:t>
      </w:r>
    </w:p>
    <w:p>
      <w:pPr>
        <w:pStyle w:val="Normal"/>
        <w:rPr>
          <w:b/>
          <w:sz w:val="28"/>
          <w:szCs w:val="28"/>
        </w:rPr>
      </w:pPr>
      <w:r>
        <w:rPr>
          <w:b/>
          <w:sz w:val="28"/>
          <w:szCs w:val="28"/>
        </w:rPr>
      </w:r>
    </w:p>
    <w:p>
      <w:pPr>
        <w:pStyle w:val="Normal"/>
        <w:rPr>
          <w:b/>
          <w:sz w:val="28"/>
          <w:szCs w:val="28"/>
        </w:rPr>
      </w:pPr>
      <w:r>
        <w:rPr>
          <w:b/>
        </w:rPr>
        <w:t xml:space="preserve">Please provide goals and associated activities you wish to attain during the 2025 Calendar year. Activities are considered </w:t>
      </w:r>
      <w:r>
        <w:rPr/>
        <w:t>concrete events, actions, and outputs (research, papers, reports) that the group wishes to conduct in 2025.</w:t>
      </w:r>
    </w:p>
    <w:p>
      <w:pPr>
        <w:pStyle w:val="Normal"/>
        <w:rPr>
          <w:sz w:val="30"/>
          <w:szCs w:val="30"/>
        </w:rPr>
      </w:pPr>
      <w:r>
        <w:rPr>
          <w:sz w:val="12"/>
          <w:szCs w:val="12"/>
        </w:rPr>
        <w:t xml:space="preserve">  </w:t>
      </w:r>
    </w:p>
    <w:tbl>
      <w:tblPr>
        <w:tblStyle w:val="a2"/>
        <w:tblW w:w="9675" w:type="dxa"/>
        <w:jc w:val="start"/>
        <w:tblInd w:w="-5" w:type="dxa"/>
        <w:tblLayout w:type="fixed"/>
        <w:tblCellMar>
          <w:top w:w="0" w:type="dxa"/>
          <w:start w:w="108" w:type="dxa"/>
          <w:bottom w:w="0" w:type="dxa"/>
          <w:end w:w="108" w:type="dxa"/>
        </w:tblCellMar>
        <w:tblLook w:val="0400" w:noHBand="0" w:noVBand="1" w:firstColumn="0" w:lastRow="0" w:lastColumn="0" w:firstRow="0"/>
      </w:tblPr>
      <w:tblGrid>
        <w:gridCol w:w="4905"/>
        <w:gridCol w:w="4769"/>
      </w:tblGrid>
      <w:tr>
        <w:trPr/>
        <w:tc>
          <w:tcPr>
            <w:tcW w:w="4905"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Goal</w:t>
            </w:r>
          </w:p>
          <w:p>
            <w:pPr>
              <w:pStyle w:val="Normal"/>
              <w:spacing w:before="120" w:after="120"/>
              <w:rPr>
                <w:b/>
                <w:sz w:val="22"/>
                <w:szCs w:val="22"/>
              </w:rPr>
            </w:pPr>
            <w:r>
              <w:rPr>
                <w:b/>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Activity</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Standardize and promote an updated and canonical Network Commons License for clearly laying out benefits and obligations of participating in an open, free community network.</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Consolidate a standard network commons license from the PicoPeering Agreement and various forks and variations that evolved from that such as existing versions and variations of the Network Commons License that evolved from the PPA used by many community networks around the globe. Seek legal advice from FSF, etc. Consult with other standards bodies for adoption. Create canonical git repository for change control and standards management. Translate into local languages of participating CN groups as required. Promote in for a of mailing lists, web sites, and social networks aligned with community networking.</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tabs>
                <w:tab w:val="clear" w:pos="720"/>
                <w:tab w:val="center" w:pos="888" w:leader="none"/>
              </w:tabs>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bl>
    <w:p>
      <w:pPr>
        <w:pStyle w:val="Normal"/>
        <w:rPr>
          <w:sz w:val="22"/>
          <w:szCs w:val="22"/>
        </w:rPr>
      </w:pPr>
      <w:r>
        <w:rPr>
          <w:sz w:val="22"/>
          <w:szCs w:val="22"/>
        </w:rPr>
      </w:r>
    </w:p>
    <w:p>
      <w:pPr>
        <w:pStyle w:val="Normal"/>
        <w:rPr>
          <w:sz w:val="22"/>
          <w:szCs w:val="22"/>
        </w:rPr>
      </w:pPr>
      <w:r>
        <w:rPr>
          <w:sz w:val="22"/>
          <w:szCs w:val="22"/>
        </w:rPr>
      </w:r>
    </w:p>
    <w:p>
      <w:pPr>
        <w:pStyle w:val="Normal"/>
        <w:rPr/>
      </w:pPr>
      <w:r>
        <w:rPr/>
      </w:r>
    </w:p>
    <w:p>
      <w:pPr>
        <w:pStyle w:val="Normal"/>
        <w:rPr>
          <w:b/>
          <w:sz w:val="28"/>
          <w:szCs w:val="28"/>
        </w:rPr>
      </w:pPr>
      <w:r>
        <w:rPr>
          <w:b/>
          <w:sz w:val="28"/>
          <w:szCs w:val="28"/>
        </w:rPr>
        <w:t>Activities and Estimated Budget</w:t>
      </w:r>
    </w:p>
    <w:p>
      <w:pPr>
        <w:pStyle w:val="Normal"/>
        <w:rPr>
          <w:b/>
          <w:sz w:val="28"/>
          <w:szCs w:val="28"/>
        </w:rPr>
      </w:pPr>
      <w:r>
        <w:rPr>
          <w:b/>
          <w:sz w:val="28"/>
          <w:szCs w:val="28"/>
        </w:rPr>
      </w:r>
    </w:p>
    <w:p>
      <w:pPr>
        <w:pStyle w:val="Normal"/>
        <w:rPr>
          <w:bCs/>
        </w:rPr>
      </w:pPr>
      <w:r>
        <w:rPr>
          <w:bCs/>
        </w:rPr>
        <w:t>Please provide a detailed description of your proposed activities. The budget should be used only for activities that are globally inclusive.   Physical activities can occur and need to have a local implementation partner where SIG/SG partners with a local chapter or community partner.</w:t>
      </w:r>
    </w:p>
    <w:p>
      <w:pPr>
        <w:pStyle w:val="Normal"/>
        <w:rPr/>
      </w:pPr>
      <w:r>
        <w:rPr>
          <w:color w:val="000000"/>
        </w:rPr>
        <w:t xml:space="preserve"> </w:t>
      </w:r>
    </w:p>
    <w:tbl>
      <w:tblPr>
        <w:tblW w:w="9630" w:type="dxa"/>
        <w:jc w:val="start"/>
        <w:tblInd w:w="-5" w:type="dxa"/>
        <w:tblLayout w:type="fixed"/>
        <w:tblCellMar>
          <w:top w:w="0" w:type="dxa"/>
          <w:start w:w="108" w:type="dxa"/>
          <w:bottom w:w="0" w:type="dxa"/>
          <w:end w:w="108" w:type="dxa"/>
        </w:tblCellMar>
        <w:tblLook w:val="0400" w:noHBand="0" w:noVBand="1" w:firstColumn="0" w:lastRow="0" w:lastColumn="0" w:firstRow="0"/>
      </w:tblPr>
      <w:tblGrid>
        <w:gridCol w:w="720"/>
        <w:gridCol w:w="1528"/>
        <w:gridCol w:w="1890"/>
        <w:gridCol w:w="4232"/>
        <w:gridCol w:w="1260"/>
      </w:tblGrid>
      <w:tr>
        <w:trPr/>
        <w:tc>
          <w:tcPr>
            <w:tcW w:w="720" w:type="dxa"/>
            <w:tcBorders>
              <w:top w:val="single" w:sz="4" w:space="0" w:color="000000"/>
              <w:start w:val="single" w:sz="4" w:space="0" w:color="000000"/>
              <w:bottom w:val="single" w:sz="4" w:space="0" w:color="000000"/>
              <w:end w:val="single" w:sz="4" w:space="0" w:color="000000"/>
            </w:tcBorders>
          </w:tcPr>
          <w:p>
            <w:pPr>
              <w:pStyle w:val="Normal"/>
              <w:rPr>
                <w:b/>
                <w:color w:val="000000"/>
                <w:sz w:val="22"/>
                <w:szCs w:val="22"/>
              </w:rPr>
            </w:pPr>
            <w:r>
              <w:rPr>
                <w:b/>
                <w:color w:val="000000"/>
                <w:sz w:val="22"/>
                <w:szCs w:val="22"/>
              </w:rPr>
              <w:t>Item No.</w:t>
            </w:r>
          </w:p>
        </w:tc>
        <w:tc>
          <w:tcPr>
            <w:tcW w:w="1528" w:type="dxa"/>
            <w:tcBorders>
              <w:top w:val="single" w:sz="4" w:space="0" w:color="000000"/>
              <w:start w:val="single" w:sz="4" w:space="0" w:color="000000"/>
              <w:bottom w:val="single" w:sz="4" w:space="0" w:color="000000"/>
              <w:end w:val="single" w:sz="4" w:space="0" w:color="000000"/>
            </w:tcBorders>
          </w:tcPr>
          <w:p>
            <w:pPr>
              <w:pStyle w:val="Normal"/>
              <w:rPr>
                <w:b/>
                <w:color w:val="000000"/>
                <w:sz w:val="22"/>
                <w:szCs w:val="22"/>
              </w:rPr>
            </w:pPr>
            <w:r>
              <w:rPr>
                <w:b/>
                <w:color w:val="000000"/>
                <w:sz w:val="22"/>
                <w:szCs w:val="22"/>
              </w:rPr>
              <w:t>Activity Name</w:t>
            </w:r>
          </w:p>
        </w:tc>
        <w:tc>
          <w:tcPr>
            <w:tcW w:w="1890" w:type="dxa"/>
            <w:tcBorders>
              <w:top w:val="single" w:sz="4" w:space="0" w:color="000000"/>
              <w:start w:val="single" w:sz="4" w:space="0" w:color="000000"/>
              <w:bottom w:val="single" w:sz="4" w:space="0" w:color="000000"/>
              <w:end w:val="single" w:sz="4" w:space="0" w:color="000000"/>
            </w:tcBorders>
          </w:tcPr>
          <w:p>
            <w:pPr>
              <w:pStyle w:val="Normal"/>
              <w:rPr>
                <w:b/>
                <w:color w:val="000000"/>
                <w:sz w:val="22"/>
                <w:szCs w:val="22"/>
              </w:rPr>
            </w:pPr>
            <w:r>
              <w:rPr>
                <w:b/>
                <w:color w:val="000000"/>
                <w:sz w:val="22"/>
                <w:szCs w:val="22"/>
              </w:rPr>
              <w:t>Description</w:t>
            </w:r>
          </w:p>
        </w:tc>
        <w:tc>
          <w:tcPr>
            <w:tcW w:w="4232" w:type="dxa"/>
            <w:tcBorders>
              <w:top w:val="single" w:sz="4" w:space="0" w:color="000000"/>
              <w:start w:val="single" w:sz="4" w:space="0" w:color="000000"/>
              <w:bottom w:val="single" w:sz="4" w:space="0" w:color="000000"/>
              <w:end w:val="single" w:sz="4" w:space="0" w:color="000000"/>
            </w:tcBorders>
          </w:tcPr>
          <w:p>
            <w:pPr>
              <w:pStyle w:val="Normal"/>
              <w:rPr>
                <w:b/>
                <w:color w:val="000000"/>
                <w:sz w:val="22"/>
                <w:szCs w:val="22"/>
              </w:rPr>
            </w:pPr>
            <w:r>
              <w:rPr>
                <w:b/>
                <w:color w:val="000000"/>
                <w:sz w:val="22"/>
                <w:szCs w:val="22"/>
              </w:rPr>
              <w:t>Local Implementation Partner</w:t>
            </w:r>
          </w:p>
        </w:tc>
        <w:tc>
          <w:tcPr>
            <w:tcW w:w="1260" w:type="dxa"/>
            <w:tcBorders>
              <w:top w:val="single" w:sz="4" w:space="0" w:color="000000"/>
              <w:start w:val="single" w:sz="4" w:space="0" w:color="000000"/>
              <w:bottom w:val="single" w:sz="4" w:space="0" w:color="000000"/>
              <w:end w:val="single" w:sz="4" w:space="0" w:color="000000"/>
            </w:tcBorders>
          </w:tcPr>
          <w:p>
            <w:pPr>
              <w:pStyle w:val="Normal"/>
              <w:rPr>
                <w:b/>
                <w:color w:val="000000"/>
                <w:sz w:val="22"/>
                <w:szCs w:val="22"/>
              </w:rPr>
            </w:pPr>
            <w:r>
              <w:rPr>
                <w:b/>
                <w:color w:val="000000"/>
                <w:sz w:val="22"/>
                <w:szCs w:val="22"/>
              </w:rPr>
              <w:t>Total Cost (USD)</w:t>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t>1</w:t>
            </w:r>
          </w:p>
        </w:tc>
        <w:tc>
          <w:tcPr>
            <w:tcW w:w="1528"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89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52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89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pPr>
            <w:r>
              <w:rPr/>
            </w:r>
          </w:p>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528"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89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52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89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r>
      <w:tr>
        <w:trPr>
          <w:trHeight w:val="300" w:hRule="atLeast"/>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52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89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Total</w:t>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bl>
    <w:p>
      <w:pPr>
        <w:pStyle w:val="Normal"/>
        <w:rPr>
          <w:sz w:val="22"/>
          <w:szCs w:val="22"/>
        </w:rPr>
      </w:pPr>
      <w:r>
        <w:rPr>
          <w:sz w:val="22"/>
          <w:szCs w:val="22"/>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40" w:right="1440" w:gutter="0" w:header="72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characterSet="utf-8"/>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alibri Light">
    <w:charset w:val="01" w:characterSet="utf-8"/>
    <w:family w:val="swiss"/>
    <w:pitch w:val="variable"/>
    <w:embedRegular r:id="rId17" w:fontKey="{11014A78-CABC-4EF0-12AC-5CD89AEFDE11}"/>
  </w:font>
  <w:font w:name="Georgia">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characterSet="utf-8"/>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Hind">
    <w:charset w:val="01" w:characterSet="utf-8"/>
    <w:family w:val="swiss"/>
    <w:pitch w:val="variable"/>
    <w:embedRegular r:id="rId26" w:fontKey="{1A014A78-CABC-4EF0-12AC-5CD89AEFDE1A}"/>
    <w:embedBold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2</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0"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1"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0"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2"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settings.xml><?xml version="1.0" encoding="utf-8"?>
<w:settings xmlns:w="http://schemas.openxmlformats.org/wordprocessingml/2006/main">
  <w:zoom w:percent="104"/>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7dd1"/>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Heading1">
    <w:name w:val="heading 1"/>
    <w:basedOn w:val="Normal"/>
    <w:next w:val="Normal"/>
    <w:link w:val="Heading1Char"/>
    <w:uiPriority w:val="9"/>
    <w:qFormat/>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Heading2Char"/>
    <w:uiPriority w:val="9"/>
    <w:semiHidden/>
    <w:unhideWhenUsed/>
    <w:qFormat/>
    <w:rsid w:val="004c1207"/>
    <w:pPr>
      <w:spacing w:lineRule="auto" w:line="288" w:before="200" w:after="0"/>
      <w:outlineLvl w:val="1"/>
    </w:pPr>
    <w:rPr>
      <w:rFonts w:ascii="Georgia" w:hAnsi="Georgia" w:eastAsia="" w:eastAsiaTheme="minorEastAsia"/>
      <w:b/>
      <w:spacing w:val="15"/>
      <w:sz w:val="40"/>
      <w:szCs w:val="22"/>
      <w:lang w:val="en-AU"/>
    </w:rPr>
  </w:style>
  <w:style w:type="paragraph" w:styleId="Heading3">
    <w:name w:val="heading 3"/>
    <w:basedOn w:val="Normal"/>
    <w:next w:val="Normal"/>
    <w:link w:val="Heading3Char"/>
    <w:uiPriority w:val="9"/>
    <w:semiHidden/>
    <w:unhideWhenUsed/>
    <w:qFormat/>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FooterChar" w:customStyle="1">
    <w:name w:val="Footer Char"/>
    <w:basedOn w:val="DefaultParagraphFont"/>
    <w:link w:val="Footer"/>
    <w:uiPriority w:val="99"/>
    <w:qFormat/>
    <w:rsid w:val="00525b77"/>
    <w:rPr/>
  </w:style>
  <w:style w:type="character" w:styleId="PageNumber">
    <w:name w:val="page number"/>
    <w:basedOn w:val="DefaultParagraphFont"/>
    <w:uiPriority w:val="99"/>
    <w:semiHidden/>
    <w:unhideWhenUsed/>
    <w:rsid w:val="00525b77"/>
    <w:rPr/>
  </w:style>
  <w:style w:type="character" w:styleId="FootnoteTextChar" w:customStyle="1">
    <w:name w:val="Footnote Text Char"/>
    <w:basedOn w:val="DefaultParagraphFont"/>
    <w:link w:val="FootnoteText"/>
    <w:uiPriority w:val="99"/>
    <w:semiHidden/>
    <w:qFormat/>
    <w:rsid w:val="00627717"/>
    <w:rPr>
      <w:sz w:val="20"/>
      <w:szCs w:val="20"/>
    </w:rPr>
  </w:style>
  <w:style w:type="character" w:styleId="FootnoteCharactersuser">
    <w:name w:val="Footnote Characters (user)"/>
    <w:basedOn w:val="DefaultParagraphFont"/>
    <w:uiPriority w:val="99"/>
    <w:semiHidden/>
    <w:unhideWhenUsed/>
    <w:qFormat/>
    <w:rsid w:val="00627717"/>
    <w:rPr>
      <w:vertAlign w:val="superscript"/>
    </w:rPr>
  </w:style>
  <w:style w:type="character" w:styleId="FootnoteCharacters">
    <w:name w:val="Footnote Characters"/>
    <w:qFormat/>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20147e"/>
    <w:rPr>
      <w:sz w:val="16"/>
      <w:szCs w:val="16"/>
    </w:rPr>
  </w:style>
  <w:style w:type="character" w:styleId="CommentTextChar" w:customStyle="1">
    <w:name w:val="Comment Text Char"/>
    <w:basedOn w:val="DefaultParagraphFont"/>
    <w:link w:val="CommentText"/>
    <w:uiPriority w:val="99"/>
    <w:semiHidden/>
    <w:qFormat/>
    <w:rsid w:val="0020147e"/>
    <w:rPr>
      <w:sz w:val="20"/>
      <w:szCs w:val="20"/>
    </w:rPr>
  </w:style>
  <w:style w:type="character" w:styleId="CommentSubjectChar" w:customStyle="1">
    <w:name w:val="Comment Subject Char"/>
    <w:basedOn w:val="CommentTextChar"/>
    <w:link w:val="annotationsubject"/>
    <w:uiPriority w:val="99"/>
    <w:semiHidden/>
    <w:qFormat/>
    <w:rsid w:val="0020147e"/>
    <w:rPr>
      <w:b/>
      <w:bCs/>
      <w:sz w:val="20"/>
      <w:szCs w:val="20"/>
    </w:rPr>
  </w:style>
  <w:style w:type="character" w:styleId="BalloonTextChar" w:customStyle="1">
    <w:name w:val="Balloon Text Char"/>
    <w:basedOn w:val="DefaultParagraphFont"/>
    <w:link w:val="BalloonText"/>
    <w:uiPriority w:val="99"/>
    <w:semiHidden/>
    <w:qFormat/>
    <w:rsid w:val="0020147e"/>
    <w:rPr>
      <w:rFonts w:ascii="Times New Roman" w:hAnsi="Times New Roman" w:cs="Times New Roman"/>
      <w:sz w:val="18"/>
      <w:szCs w:val="18"/>
    </w:rPr>
  </w:style>
  <w:style w:type="character" w:styleId="Strong">
    <w:name w:val="Strong"/>
    <w:basedOn w:val="DefaultParagraphFont"/>
    <w:uiPriority w:val="22"/>
    <w:qFormat/>
    <w:rsid w:val="0020147e"/>
    <w:rPr>
      <w:b/>
      <w:bCs/>
    </w:rPr>
  </w:style>
  <w:style w:type="character" w:styleId="Hyperlink">
    <w:name w:val="Hyperlink"/>
    <w:basedOn w:val="DefaultParagraphFont"/>
    <w:uiPriority w:val="99"/>
    <w:unhideWhenUsed/>
    <w:rsid w:val="00a1604e"/>
    <w:rPr>
      <w:color w:val="0000FF"/>
      <w:u w:val="single"/>
    </w:rPr>
  </w:style>
  <w:style w:type="character" w:styleId="UnresolvedMention">
    <w:name w:val="Unresolved Mention"/>
    <w:basedOn w:val="DefaultParagraphFont"/>
    <w:uiPriority w:val="99"/>
    <w:qFormat/>
    <w:rsid w:val="004c7cd3"/>
    <w:rPr>
      <w:color w:val="605E5C"/>
      <w:shd w:fill="E1DFDD" w:val="clear"/>
    </w:rPr>
  </w:style>
  <w:style w:type="character" w:styleId="Heading2Char" w:customStyle="1">
    <w:name w:val="Heading 2 Char"/>
    <w:basedOn w:val="DefaultParagraphFont"/>
    <w:link w:val="Heading2"/>
    <w:uiPriority w:val="9"/>
    <w:qFormat/>
    <w:rsid w:val="004c1207"/>
    <w:rPr>
      <w:rFonts w:ascii="Georgia" w:hAnsi="Georgia" w:eastAsia="" w:eastAsiaTheme="minorEastAsia"/>
      <w:b/>
      <w:spacing w:val="15"/>
      <w:sz w:val="40"/>
      <w:szCs w:val="22"/>
      <w:lang w:val="en-AU"/>
    </w:rPr>
  </w:style>
  <w:style w:type="character" w:styleId="Heading1Char" w:customStyle="1">
    <w:name w:val="Heading 1 Char"/>
    <w:basedOn w:val="DefaultParagraphFont"/>
    <w:link w:val="Heading1"/>
    <w:uiPriority w:val="9"/>
    <w:qFormat/>
    <w:rPr>
      <w:rFonts w:ascii="Calibri Light" w:hAnsi="Calibri Light" w:eastAsia="" w:cs="" w:asciiTheme="majorHAnsi" w:cstheme="majorBidi" w:eastAsiaTheme="majorEastAsia" w:hAnsiTheme="majorHAnsi"/>
      <w:color w:themeColor="accent1" w:themeShade="bf" w:val="2F5496"/>
      <w:sz w:val="32"/>
      <w:szCs w:val="32"/>
    </w:rPr>
  </w:style>
  <w:style w:type="character" w:styleId="Heading3Char" w:customStyle="1">
    <w:name w:val="Heading 3 Char"/>
    <w:basedOn w:val="DefaultParagraphFont"/>
    <w:link w:val="Heading3"/>
    <w:uiPriority w:val="9"/>
    <w:qFormat/>
    <w:rPr>
      <w:rFonts w:ascii="Calibri Light" w:hAnsi="Calibri Light" w:eastAsia="" w:cs="" w:asciiTheme="majorHAnsi" w:cstheme="majorBidi" w:eastAsiaTheme="majorEastAsia" w:hAnsiTheme="majorHAnsi"/>
      <w:color w:themeColor="accent1" w:themeShade="7f" w:val="1F3763"/>
      <w:sz w:val="24"/>
      <w:szCs w:val="24"/>
    </w:rPr>
  </w:style>
  <w:style w:type="character" w:styleId="HeaderChar" w:customStyle="1">
    <w:name w:val="Header Char"/>
    <w:basedOn w:val="DefaultParagraphFont"/>
    <w:link w:val="Header"/>
    <w:uiPriority w:val="99"/>
    <w:qFormat/>
    <w:rPr/>
  </w:style>
  <w:style w:type="character" w:styleId="FollowedHyperlink">
    <w:name w:val="FollowedHyperlink"/>
    <w:basedOn w:val="DefaultParagraphFont"/>
    <w:uiPriority w:val="99"/>
    <w:semiHidden/>
    <w:unhideWhenUsed/>
    <w:rsid w:val="00571563"/>
    <w:rPr>
      <w:color w:themeColor="followedHyperlink" w:val="954F72"/>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rsid w:val="00f67dd1"/>
    <w:pPr>
      <w:spacing w:before="0" w:after="0"/>
      <w:ind w:start="720"/>
      <w:contextualSpacing/>
    </w:pPr>
    <w:rPr/>
  </w:style>
  <w:style w:type="paragraph" w:styleId="HeaderandFooter">
    <w:name w:val="Header and Footer"/>
    <w:basedOn w:val="Normal"/>
    <w:qFormat/>
    <w:pPr/>
    <w:rPr/>
  </w:style>
  <w:style w:type="paragraph" w:styleId="Footer">
    <w:name w:val="footer"/>
    <w:basedOn w:val="Normal"/>
    <w:link w:val="FooterChar"/>
    <w:uiPriority w:val="99"/>
    <w:unhideWhenUsed/>
    <w:rsid w:val="00525b77"/>
    <w:pPr>
      <w:tabs>
        <w:tab w:val="clear" w:pos="720"/>
        <w:tab w:val="center" w:pos="4680" w:leader="none"/>
        <w:tab w:val="right" w:pos="9360" w:leader="none"/>
      </w:tabs>
    </w:pPr>
    <w:rPr/>
  </w:style>
  <w:style w:type="paragraph" w:styleId="FootnoteText">
    <w:name w:val="footnote text"/>
    <w:basedOn w:val="Normal"/>
    <w:link w:val="FootnoteTextChar"/>
    <w:uiPriority w:val="99"/>
    <w:semiHidden/>
    <w:unhideWhenUsed/>
    <w:rsid w:val="00627717"/>
    <w:pPr/>
    <w:rPr>
      <w:sz w:val="20"/>
      <w:szCs w:val="20"/>
    </w:rPr>
  </w:style>
  <w:style w:type="paragraph" w:styleId="CommentText">
    <w:name w:val="annotation text"/>
    <w:basedOn w:val="Normal"/>
    <w:link w:val="CommentTextChar"/>
    <w:uiPriority w:val="99"/>
    <w:semiHidden/>
    <w:unhideWhenUsed/>
    <w:rsid w:val="0020147e"/>
    <w:pPr/>
    <w:rPr>
      <w:sz w:val="20"/>
      <w:szCs w:val="20"/>
    </w:rPr>
  </w:style>
  <w:style w:type="paragraph" w:styleId="annotationsubject">
    <w:name w:val="annotation subject"/>
    <w:basedOn w:val="CommentText"/>
    <w:next w:val="CommentText"/>
    <w:link w:val="CommentSubjectChar"/>
    <w:uiPriority w:val="99"/>
    <w:semiHidden/>
    <w:unhideWhenUsed/>
    <w:qFormat/>
    <w:rsid w:val="0020147e"/>
    <w:pPr/>
    <w:rPr>
      <w:b/>
      <w:bCs/>
    </w:rPr>
  </w:style>
  <w:style w:type="paragraph" w:styleId="BalloonText">
    <w:name w:val="Balloon Text"/>
    <w:basedOn w:val="Normal"/>
    <w:link w:val="BalloonTextChar"/>
    <w:uiPriority w:val="99"/>
    <w:semiHidden/>
    <w:unhideWhenUsed/>
    <w:qFormat/>
    <w:rsid w:val="0020147e"/>
    <w:pPr/>
    <w:rPr>
      <w:rFonts w:ascii="Times New Roman" w:hAnsi="Times New Roman" w:cs="Times New Roman"/>
      <w:sz w:val="18"/>
      <w:szCs w:val="18"/>
    </w:rPr>
  </w:style>
  <w:style w:type="paragraph" w:styleId="NormalWeb">
    <w:name w:val="Normal (Web)"/>
    <w:basedOn w:val="Normal"/>
    <w:uiPriority w:val="99"/>
    <w:unhideWhenUsed/>
    <w:qFormat/>
    <w:rsid w:val="000348f9"/>
    <w:pPr>
      <w:spacing w:beforeAutospacing="1" w:afterAutospacing="1"/>
    </w:pPr>
    <w:rPr>
      <w:rFonts w:ascii="Times New Roman" w:hAnsi="Times New Roman" w:eastAsia="Times New Roman" w:cs="Times New Roman"/>
    </w:rPr>
  </w:style>
  <w:style w:type="paragraph" w:styleId="Header">
    <w:name w:val="header"/>
    <w:basedOn w:val="Normal"/>
    <w:link w:val="HeaderChar"/>
    <w:uiPriority w:val="99"/>
    <w:unhideWhenUsed/>
    <w:pPr>
      <w:tabs>
        <w:tab w:val="clear" w:pos="720"/>
        <w:tab w:val="center" w:pos="4680" w:leader="none"/>
        <w:tab w:val="right" w:pos="9360" w:leader="none"/>
      </w:tabs>
    </w:pPr>
    <w:rPr/>
  </w:style>
  <w:style w:type="paragraph" w:styleId="Revision">
    <w:name w:val="Revision"/>
    <w:uiPriority w:val="99"/>
    <w:semiHidden/>
    <w:qFormat/>
    <w:rsid w:val="00982f1b"/>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67dd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NgoeaIuWp0bBEc2PBJakxg2OzgA==">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Application>LibreOffice/25.2.7.2$Linux_X86_64 LibreOffice_project/520$Build-2</Application>
  <AppVersion>15.0000</AppVersion>
  <Pages>2</Pages>
  <Words>229</Words>
  <Characters>1307</Characters>
  <CharactersWithSpaces>1522</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2025-01-17T14:57:00Z</dcterms:created>
  <dc:creator>Malisa Haley</dc:creator>
  <dc:description/>
  <dc:language>en-GB</dc:language>
  <cp:lastModifiedBy>Adam Burns</cp:lastModifiedBy>
  <dcterms:modified xsi:type="dcterms:W3CDTF">2026-03-17T19:36:18Z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